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3" w:rsidRDefault="00D25543" w:rsidP="000712FC">
      <w:pPr>
        <w:rPr>
          <w:rFonts w:ascii="仿宋_GB2312" w:eastAsia="仿宋_GB2312"/>
          <w:b/>
          <w:sz w:val="36"/>
          <w:szCs w:val="36"/>
        </w:rPr>
      </w:pPr>
    </w:p>
    <w:p w:rsidR="00D25543" w:rsidRPr="00392078" w:rsidRDefault="00D25543" w:rsidP="001E1FF4">
      <w:pPr>
        <w:spacing w:line="480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392078">
        <w:rPr>
          <w:rFonts w:ascii="华文楷体" w:eastAsia="华文楷体" w:hAnsi="华文楷体" w:hint="eastAsia"/>
          <w:b/>
          <w:sz w:val="28"/>
          <w:szCs w:val="28"/>
        </w:rPr>
        <w:t>20</w:t>
      </w:r>
      <w:r w:rsidR="001D1881">
        <w:rPr>
          <w:rFonts w:ascii="华文楷体" w:eastAsia="华文楷体" w:hAnsi="华文楷体" w:hint="eastAsia"/>
          <w:b/>
          <w:sz w:val="28"/>
          <w:szCs w:val="28"/>
        </w:rPr>
        <w:t>20</w:t>
      </w:r>
      <w:r w:rsidRPr="00392078">
        <w:rPr>
          <w:rFonts w:ascii="华文楷体" w:eastAsia="华文楷体" w:hAnsi="华文楷体" w:hint="eastAsia"/>
          <w:b/>
          <w:sz w:val="28"/>
          <w:szCs w:val="28"/>
        </w:rPr>
        <w:t>年度独生子女父母奖励金发放通知</w:t>
      </w:r>
    </w:p>
    <w:p w:rsidR="00D928E6" w:rsidRPr="001D1881" w:rsidRDefault="00D25543" w:rsidP="001E1FF4">
      <w:pPr>
        <w:spacing w:line="480" w:lineRule="auto"/>
        <w:ind w:firstLineChars="200" w:firstLine="560"/>
        <w:rPr>
          <w:rFonts w:ascii="华文楷体" w:eastAsia="仿宋" w:hAnsi="华文楷体"/>
          <w:sz w:val="28"/>
          <w:szCs w:val="28"/>
        </w:rPr>
      </w:pPr>
      <w:proofErr w:type="gramStart"/>
      <w:r w:rsidRPr="001D1881">
        <w:rPr>
          <w:rFonts w:ascii="华文楷体" w:eastAsia="仿宋" w:hAnsi="华文楷体" w:hint="eastAsia"/>
          <w:sz w:val="28"/>
          <w:szCs w:val="28"/>
        </w:rPr>
        <w:t>根据</w:t>
      </w:r>
      <w:r w:rsidRPr="001D1881">
        <w:rPr>
          <w:rFonts w:ascii="华文楷体" w:eastAsia="仿宋" w:hAnsi="华文楷体"/>
          <w:sz w:val="28"/>
          <w:szCs w:val="28"/>
        </w:rPr>
        <w:t>校发〔</w:t>
      </w:r>
      <w:r w:rsidRPr="001D1881">
        <w:rPr>
          <w:rFonts w:ascii="华文楷体" w:eastAsia="仿宋" w:hAnsi="华文楷体"/>
          <w:sz w:val="28"/>
          <w:szCs w:val="28"/>
        </w:rPr>
        <w:t>2018</w:t>
      </w:r>
      <w:r w:rsidRPr="001D1881">
        <w:rPr>
          <w:rFonts w:ascii="华文楷体" w:eastAsia="仿宋" w:hAnsi="华文楷体"/>
          <w:sz w:val="28"/>
          <w:szCs w:val="28"/>
        </w:rPr>
        <w:t>〕</w:t>
      </w:r>
      <w:proofErr w:type="gramEnd"/>
      <w:r w:rsidRPr="001D1881">
        <w:rPr>
          <w:rFonts w:ascii="华文楷体" w:eastAsia="仿宋" w:hAnsi="华文楷体"/>
          <w:sz w:val="28"/>
          <w:szCs w:val="28"/>
        </w:rPr>
        <w:t xml:space="preserve">151 </w:t>
      </w:r>
      <w:r w:rsidRPr="001D1881">
        <w:rPr>
          <w:rFonts w:ascii="华文楷体" w:eastAsia="仿宋" w:hAnsi="华文楷体"/>
          <w:sz w:val="28"/>
          <w:szCs w:val="28"/>
        </w:rPr>
        <w:t>号</w:t>
      </w:r>
      <w:r w:rsidRPr="001D1881">
        <w:rPr>
          <w:rFonts w:ascii="华文楷体" w:eastAsia="仿宋" w:hAnsi="华文楷体" w:hint="eastAsia"/>
          <w:sz w:val="28"/>
          <w:szCs w:val="28"/>
        </w:rPr>
        <w:t>文，</w:t>
      </w:r>
      <w:r w:rsidR="00B641EB" w:rsidRPr="001D1881">
        <w:rPr>
          <w:rFonts w:ascii="华文楷体" w:eastAsia="仿宋" w:hAnsi="华文楷体" w:hint="eastAsia"/>
          <w:sz w:val="28"/>
          <w:szCs w:val="28"/>
        </w:rPr>
        <w:t>《</w:t>
      </w:r>
      <w:r w:rsidRPr="001D1881">
        <w:rPr>
          <w:rFonts w:ascii="华文楷体" w:eastAsia="仿宋" w:hAnsi="华文楷体"/>
          <w:sz w:val="28"/>
          <w:szCs w:val="28"/>
        </w:rPr>
        <w:t>东南大学关于加强人口与计划生育工作的规定</w:t>
      </w:r>
      <w:r w:rsidR="00B641EB" w:rsidRPr="001D1881">
        <w:rPr>
          <w:rFonts w:ascii="华文楷体" w:eastAsia="仿宋" w:hAnsi="华文楷体" w:hint="eastAsia"/>
          <w:sz w:val="28"/>
          <w:szCs w:val="28"/>
        </w:rPr>
        <w:t>》</w:t>
      </w:r>
      <w:r w:rsidRPr="001D1881">
        <w:rPr>
          <w:rFonts w:ascii="华文楷体" w:eastAsia="仿宋" w:hAnsi="华文楷体"/>
          <w:sz w:val="28"/>
          <w:szCs w:val="28"/>
        </w:rPr>
        <w:t>第四条</w:t>
      </w:r>
      <w:r w:rsidRPr="001D1881">
        <w:rPr>
          <w:rFonts w:ascii="华文楷体" w:eastAsia="仿宋" w:hAnsi="华文楷体"/>
          <w:sz w:val="28"/>
          <w:szCs w:val="28"/>
        </w:rPr>
        <w:t xml:space="preserve"> </w:t>
      </w:r>
      <w:r w:rsidRPr="001D1881">
        <w:rPr>
          <w:rFonts w:ascii="华文楷体" w:eastAsia="仿宋" w:hAnsi="华文楷体" w:hint="eastAsia"/>
          <w:sz w:val="28"/>
          <w:szCs w:val="28"/>
        </w:rPr>
        <w:t>：</w:t>
      </w:r>
      <w:r w:rsidRPr="001D1881">
        <w:rPr>
          <w:rFonts w:ascii="华文楷体" w:eastAsia="仿宋" w:hAnsi="华文楷体"/>
          <w:sz w:val="28"/>
          <w:szCs w:val="28"/>
        </w:rPr>
        <w:t>持有《独生子女光荣证》者（</w:t>
      </w:r>
      <w:r w:rsidRPr="001D1881">
        <w:rPr>
          <w:rFonts w:ascii="华文楷体" w:eastAsia="仿宋" w:hAnsi="华文楷体"/>
          <w:sz w:val="28"/>
          <w:szCs w:val="28"/>
        </w:rPr>
        <w:t xml:space="preserve">2015 </w:t>
      </w:r>
      <w:r w:rsidRPr="001D1881">
        <w:rPr>
          <w:rFonts w:ascii="华文楷体" w:eastAsia="仿宋" w:hAnsi="华文楷体"/>
          <w:sz w:val="28"/>
          <w:szCs w:val="28"/>
        </w:rPr>
        <w:t>年</w:t>
      </w:r>
      <w:r w:rsidRPr="001D1881">
        <w:rPr>
          <w:rFonts w:ascii="华文楷体" w:eastAsia="仿宋" w:hAnsi="华文楷体"/>
          <w:sz w:val="28"/>
          <w:szCs w:val="28"/>
        </w:rPr>
        <w:t xml:space="preserve"> 12 </w:t>
      </w:r>
      <w:r w:rsidRPr="001D1881">
        <w:rPr>
          <w:rFonts w:ascii="华文楷体" w:eastAsia="仿宋" w:hAnsi="华文楷体"/>
          <w:sz w:val="28"/>
          <w:szCs w:val="28"/>
        </w:rPr>
        <w:t>月</w:t>
      </w:r>
      <w:r w:rsidRPr="001D1881">
        <w:rPr>
          <w:rFonts w:ascii="华文楷体" w:eastAsia="仿宋" w:hAnsi="华文楷体"/>
          <w:sz w:val="28"/>
          <w:szCs w:val="28"/>
        </w:rPr>
        <w:t xml:space="preserve"> 31 </w:t>
      </w:r>
      <w:r w:rsidRPr="001D1881">
        <w:rPr>
          <w:rFonts w:ascii="华文楷体" w:eastAsia="仿宋" w:hAnsi="华文楷体"/>
          <w:sz w:val="28"/>
          <w:szCs w:val="28"/>
        </w:rPr>
        <w:t>日前生育</w:t>
      </w:r>
      <w:r w:rsidRPr="001D1881">
        <w:rPr>
          <w:rFonts w:ascii="华文楷体" w:eastAsia="仿宋" w:hAnsi="华文楷体" w:hint="eastAsia"/>
          <w:sz w:val="28"/>
          <w:szCs w:val="28"/>
        </w:rPr>
        <w:t>的</w:t>
      </w:r>
      <w:r w:rsidRPr="001D1881">
        <w:rPr>
          <w:rFonts w:ascii="华文楷体" w:eastAsia="仿宋" w:hAnsi="华文楷体"/>
          <w:sz w:val="28"/>
          <w:szCs w:val="28"/>
        </w:rPr>
        <w:t>孩子</w:t>
      </w:r>
      <w:r w:rsidRPr="001D1881">
        <w:rPr>
          <w:rFonts w:ascii="华文楷体" w:eastAsia="仿宋" w:hAnsi="华文楷体" w:hint="eastAsia"/>
          <w:sz w:val="28"/>
          <w:szCs w:val="28"/>
        </w:rPr>
        <w:t>），可</w:t>
      </w:r>
      <w:r w:rsidRPr="001D1881">
        <w:rPr>
          <w:rFonts w:ascii="华文楷体" w:eastAsia="仿宋" w:hAnsi="华文楷体"/>
          <w:sz w:val="28"/>
          <w:szCs w:val="28"/>
        </w:rPr>
        <w:t>享受从领取独生子女证之年起至子女十四周岁止，按每人每年</w:t>
      </w:r>
      <w:r w:rsidR="006D65CD" w:rsidRPr="001D1881">
        <w:rPr>
          <w:rFonts w:ascii="华文楷体" w:eastAsia="仿宋" w:hAnsi="华文楷体" w:hint="eastAsia"/>
          <w:sz w:val="28"/>
          <w:szCs w:val="28"/>
        </w:rPr>
        <w:t>50</w:t>
      </w:r>
      <w:r w:rsidR="006D65CD" w:rsidRPr="001D1881">
        <w:rPr>
          <w:rFonts w:ascii="华文楷体" w:eastAsia="仿宋" w:hAnsi="华文楷体" w:hint="eastAsia"/>
          <w:sz w:val="28"/>
          <w:szCs w:val="28"/>
        </w:rPr>
        <w:t>元</w:t>
      </w:r>
      <w:r w:rsidRPr="001D1881">
        <w:rPr>
          <w:rFonts w:ascii="华文楷体" w:eastAsia="仿宋" w:hAnsi="华文楷体"/>
          <w:sz w:val="28"/>
          <w:szCs w:val="28"/>
        </w:rPr>
        <w:t>的标准领取独生子女父母奖励</w:t>
      </w:r>
      <w:r w:rsidRPr="001D1881">
        <w:rPr>
          <w:rFonts w:ascii="华文楷体" w:eastAsia="仿宋" w:hAnsi="华文楷体" w:hint="eastAsia"/>
          <w:sz w:val="28"/>
          <w:szCs w:val="28"/>
        </w:rPr>
        <w:t>金</w:t>
      </w:r>
      <w:r w:rsidRPr="001D1881">
        <w:rPr>
          <w:rFonts w:ascii="华文楷体" w:eastAsia="仿宋" w:hAnsi="华文楷体"/>
          <w:sz w:val="28"/>
          <w:szCs w:val="28"/>
        </w:rPr>
        <w:t>（双职工</w:t>
      </w:r>
      <w:r w:rsidRPr="001D1881">
        <w:rPr>
          <w:rFonts w:ascii="华文楷体" w:eastAsia="仿宋" w:hAnsi="华文楷体"/>
          <w:sz w:val="28"/>
          <w:szCs w:val="28"/>
        </w:rPr>
        <w:t xml:space="preserve"> 100 </w:t>
      </w:r>
      <w:r w:rsidRPr="001D1881">
        <w:rPr>
          <w:rFonts w:ascii="华文楷体" w:eastAsia="仿宋" w:hAnsi="华文楷体"/>
          <w:sz w:val="28"/>
          <w:szCs w:val="28"/>
        </w:rPr>
        <w:t>元）。</w:t>
      </w:r>
    </w:p>
    <w:p w:rsidR="00841C91" w:rsidRPr="001D1881" w:rsidRDefault="00841C91" w:rsidP="001E1FF4">
      <w:pPr>
        <w:spacing w:line="480" w:lineRule="auto"/>
        <w:ind w:firstLineChars="300" w:firstLine="84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年度</w:t>
      </w:r>
      <w:r w:rsidR="00B641EB" w:rsidRPr="001D1881">
        <w:rPr>
          <w:rFonts w:ascii="华文楷体" w:eastAsia="仿宋" w:hAnsi="华文楷体" w:cs="Times New Roman" w:hint="eastAsia"/>
          <w:sz w:val="28"/>
          <w:szCs w:val="28"/>
        </w:rPr>
        <w:t>独生子女父母奖励金的发放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具体</w:t>
      </w:r>
      <w:r w:rsidR="001E1FF4">
        <w:rPr>
          <w:rFonts w:ascii="华文楷体" w:eastAsia="仿宋" w:hAnsi="华文楷体" w:cs="Times New Roman" w:hint="eastAsia"/>
          <w:sz w:val="28"/>
          <w:szCs w:val="28"/>
        </w:rPr>
        <w:t>规定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如下：</w:t>
      </w:r>
    </w:p>
    <w:p w:rsidR="00841C91" w:rsidRPr="001D1881" w:rsidRDefault="00841C91" w:rsidP="001E1FF4">
      <w:pPr>
        <w:numPr>
          <w:ilvl w:val="0"/>
          <w:numId w:val="1"/>
        </w:num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发放时间：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年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月</w:t>
      </w:r>
      <w:r w:rsidR="00B66AD7">
        <w:rPr>
          <w:rFonts w:ascii="华文楷体" w:eastAsia="仿宋" w:hAnsi="华文楷体" w:cs="Times New Roman" w:hint="eastAsia"/>
          <w:sz w:val="28"/>
          <w:szCs w:val="28"/>
        </w:rPr>
        <w:t>11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日——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年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月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9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日</w:t>
      </w:r>
    </w:p>
    <w:p w:rsidR="00841C91" w:rsidRPr="001D1881" w:rsidRDefault="00841C91" w:rsidP="001E1FF4">
      <w:pPr>
        <w:numPr>
          <w:ilvl w:val="0"/>
          <w:numId w:val="1"/>
        </w:num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发放标准：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50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元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/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年</w:t>
      </w:r>
      <w:r w:rsidR="001E1FF4">
        <w:rPr>
          <w:rFonts w:ascii="华文楷体" w:eastAsia="仿宋" w:hAnsi="华文楷体" w:cs="Times New Roman" w:hint="eastAsia"/>
          <w:sz w:val="28"/>
          <w:szCs w:val="28"/>
        </w:rPr>
        <w:t>/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人（根据国家相关政策，独生子女父母奖励金免征个人所得税）</w:t>
      </w:r>
    </w:p>
    <w:p w:rsidR="00841C91" w:rsidRPr="001D1881" w:rsidRDefault="00841C91" w:rsidP="001E1FF4">
      <w:pPr>
        <w:numPr>
          <w:ilvl w:val="0"/>
          <w:numId w:val="1"/>
        </w:num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发放对象：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200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6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年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1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月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1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日</w:t>
      </w:r>
      <w:r w:rsidR="007A4A6C">
        <w:rPr>
          <w:rFonts w:ascii="华文楷体" w:eastAsia="仿宋" w:hAnsi="华文楷体" w:cs="Times New Roman" w:hint="eastAsia"/>
          <w:sz w:val="28"/>
          <w:szCs w:val="28"/>
        </w:rPr>
        <w:t>以后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生育，并已领取《独生子女父母光荣证》的职工。（凡已申请二孩生育的职工不再发放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)</w:t>
      </w:r>
    </w:p>
    <w:p w:rsidR="003605C7" w:rsidRPr="00993AD5" w:rsidRDefault="003605C7" w:rsidP="001E1FF4">
      <w:pPr>
        <w:numPr>
          <w:ilvl w:val="0"/>
          <w:numId w:val="1"/>
        </w:num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993AD5">
        <w:rPr>
          <w:rFonts w:eastAsia="仿宋" w:hint="eastAsia"/>
          <w:sz w:val="28"/>
          <w:szCs w:val="28"/>
        </w:rPr>
        <w:t>个别老师因工作调</w:t>
      </w:r>
      <w:r w:rsidR="00C934F7" w:rsidRPr="00993AD5">
        <w:rPr>
          <w:rFonts w:eastAsia="仿宋" w:hint="eastAsia"/>
          <w:sz w:val="28"/>
          <w:szCs w:val="28"/>
        </w:rPr>
        <w:t>入</w:t>
      </w:r>
      <w:r w:rsidRPr="00993AD5">
        <w:rPr>
          <w:rFonts w:eastAsia="仿宋" w:hint="eastAsia"/>
          <w:sz w:val="28"/>
          <w:szCs w:val="28"/>
        </w:rPr>
        <w:t>或其它原因</w:t>
      </w:r>
      <w:r w:rsidR="00C934F7" w:rsidRPr="00993AD5">
        <w:rPr>
          <w:rFonts w:eastAsia="仿宋" w:hint="eastAsia"/>
          <w:sz w:val="28"/>
          <w:szCs w:val="28"/>
        </w:rPr>
        <w:t>，</w:t>
      </w:r>
      <w:r w:rsidRPr="00993AD5">
        <w:rPr>
          <w:rFonts w:eastAsia="仿宋" w:hint="eastAsia"/>
          <w:sz w:val="28"/>
          <w:szCs w:val="28"/>
        </w:rPr>
        <w:t>没能</w:t>
      </w:r>
      <w:r w:rsidR="00B66AD7">
        <w:rPr>
          <w:rFonts w:eastAsia="仿宋" w:hint="eastAsia"/>
          <w:sz w:val="28"/>
          <w:szCs w:val="28"/>
        </w:rPr>
        <w:t>当年</w:t>
      </w:r>
      <w:r w:rsidRPr="00993AD5">
        <w:rPr>
          <w:rFonts w:eastAsia="仿宋" w:hint="eastAsia"/>
          <w:sz w:val="28"/>
          <w:szCs w:val="28"/>
        </w:rPr>
        <w:t>及时领取</w:t>
      </w:r>
      <w:r w:rsidR="00C934F7" w:rsidRPr="00993AD5">
        <w:rPr>
          <w:rFonts w:ascii="华文楷体" w:eastAsia="仿宋" w:hAnsi="华文楷体" w:cs="Times New Roman" w:hint="eastAsia"/>
          <w:sz w:val="28"/>
          <w:szCs w:val="28"/>
        </w:rPr>
        <w:t>独生子女父母奖励金的</w:t>
      </w:r>
      <w:r w:rsidR="00E816E1" w:rsidRPr="00993AD5">
        <w:rPr>
          <w:rFonts w:ascii="华文楷体" w:eastAsia="仿宋" w:hAnsi="华文楷体" w:cs="Times New Roman" w:hint="eastAsia"/>
          <w:sz w:val="28"/>
          <w:szCs w:val="28"/>
        </w:rPr>
        <w:t>可以</w:t>
      </w:r>
      <w:r w:rsidRPr="00993AD5">
        <w:rPr>
          <w:rFonts w:eastAsia="仿宋" w:hint="eastAsia"/>
          <w:sz w:val="28"/>
          <w:szCs w:val="28"/>
        </w:rPr>
        <w:t>补</w:t>
      </w:r>
      <w:r w:rsidR="00C934F7" w:rsidRPr="00993AD5">
        <w:rPr>
          <w:rFonts w:eastAsia="仿宋" w:hint="eastAsia"/>
          <w:sz w:val="28"/>
          <w:szCs w:val="28"/>
        </w:rPr>
        <w:t>发，需</w:t>
      </w:r>
      <w:r w:rsidRPr="00993AD5">
        <w:rPr>
          <w:rFonts w:eastAsia="仿宋" w:hint="eastAsia"/>
          <w:sz w:val="28"/>
          <w:szCs w:val="28"/>
        </w:rPr>
        <w:t>提供独生子女证原件和复印件。</w:t>
      </w:r>
    </w:p>
    <w:p w:rsidR="00841C91" w:rsidRPr="001D1881" w:rsidRDefault="00841C91" w:rsidP="001E1FF4">
      <w:pPr>
        <w:numPr>
          <w:ilvl w:val="0"/>
          <w:numId w:val="1"/>
        </w:num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发放流程：</w:t>
      </w:r>
    </w:p>
    <w:p w:rsidR="00841C91" w:rsidRPr="001D1881" w:rsidRDefault="00841C91" w:rsidP="001E1FF4">
      <w:p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1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、由各单位、各部门计划生育网络人员通过财务处网上预约报销系统——预约</w:t>
      </w:r>
      <w:proofErr w:type="gramStart"/>
      <w:r w:rsidRPr="001D1881">
        <w:rPr>
          <w:rFonts w:ascii="华文楷体" w:eastAsia="仿宋" w:hAnsi="华文楷体" w:cs="Times New Roman" w:hint="eastAsia"/>
          <w:sz w:val="28"/>
          <w:szCs w:val="28"/>
        </w:rPr>
        <w:t>报帐</w:t>
      </w:r>
      <w:proofErr w:type="gramEnd"/>
      <w:r w:rsidRPr="001D1881">
        <w:rPr>
          <w:rFonts w:ascii="华文楷体" w:eastAsia="仿宋" w:hAnsi="华文楷体" w:cs="Times New Roman" w:hint="eastAsia"/>
          <w:sz w:val="28"/>
          <w:szCs w:val="28"/>
        </w:rPr>
        <w:t>业务——报销</w:t>
      </w:r>
      <w:proofErr w:type="gramStart"/>
      <w:r w:rsidRPr="001D1881">
        <w:rPr>
          <w:rFonts w:ascii="华文楷体" w:eastAsia="仿宋" w:hAnsi="华文楷体" w:cs="Times New Roman" w:hint="eastAsia"/>
          <w:sz w:val="28"/>
          <w:szCs w:val="28"/>
        </w:rPr>
        <w:t>单管理</w:t>
      </w:r>
      <w:proofErr w:type="gramEnd"/>
      <w:r w:rsidRPr="001D1881">
        <w:rPr>
          <w:rFonts w:ascii="华文楷体" w:eastAsia="仿宋" w:hAnsi="华文楷体" w:cs="Times New Roman" w:hint="eastAsia"/>
          <w:sz w:val="28"/>
          <w:szCs w:val="28"/>
        </w:rPr>
        <w:t>——申请报销单——酬金申报，将本单位符合条件的职工按规定发放标准进行申报。（报销项目号：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 xml:space="preserve">1199990080 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项目负责人：任卫时）</w:t>
      </w:r>
    </w:p>
    <w:p w:rsidR="00841C91" w:rsidRPr="001D1881" w:rsidRDefault="00841C91" w:rsidP="001E1FF4">
      <w:p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2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、打印“东南大学酬金申报预约单”二份。</w:t>
      </w:r>
    </w:p>
    <w:p w:rsidR="00841C91" w:rsidRPr="001D1881" w:rsidRDefault="00841C91" w:rsidP="001E1FF4">
      <w:p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3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、由单位负责人签字确认，并加盖公章。</w:t>
      </w:r>
    </w:p>
    <w:p w:rsidR="00841C91" w:rsidRPr="001D1881" w:rsidRDefault="00841C91" w:rsidP="001E1FF4">
      <w:p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lastRenderedPageBreak/>
        <w:t>4</w:t>
      </w:r>
      <w:r w:rsidR="00B66AD7">
        <w:rPr>
          <w:rFonts w:ascii="华文楷体" w:eastAsia="仿宋" w:hAnsi="华文楷体" w:cs="Times New Roman" w:hint="eastAsia"/>
          <w:sz w:val="28"/>
          <w:szCs w:val="28"/>
        </w:rPr>
        <w:t>、将此纸质材料送四牌楼校区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医院六楼计划生育办公室审核盖章。</w:t>
      </w:r>
    </w:p>
    <w:p w:rsidR="00841C91" w:rsidRPr="001D1881" w:rsidRDefault="00841C91" w:rsidP="001E1FF4">
      <w:pPr>
        <w:spacing w:line="480" w:lineRule="auto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、财务处审核发放。</w:t>
      </w:r>
    </w:p>
    <w:p w:rsidR="00841C91" w:rsidRPr="001D1881" w:rsidRDefault="00841C91" w:rsidP="001E1FF4">
      <w:pPr>
        <w:spacing w:line="48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东南大学计划生育办公室</w:t>
      </w:r>
    </w:p>
    <w:p w:rsidR="00841C91" w:rsidRPr="001D1881" w:rsidRDefault="00841C91" w:rsidP="001E1FF4">
      <w:pPr>
        <w:spacing w:line="48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ab/>
        <w:t xml:space="preserve">     </w:t>
      </w:r>
      <w:r w:rsidRPr="001D1881">
        <w:rPr>
          <w:rFonts w:ascii="华文楷体" w:eastAsia="仿宋" w:hAnsi="华文楷体" w:cs="Times New Roman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Pr="001D1881">
        <w:rPr>
          <w:rFonts w:ascii="华文楷体" w:eastAsia="仿宋" w:hAnsi="华文楷体" w:cs="Times New Roman"/>
          <w:sz w:val="28"/>
          <w:szCs w:val="28"/>
        </w:rPr>
        <w:t>-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/>
          <w:sz w:val="28"/>
          <w:szCs w:val="28"/>
        </w:rPr>
        <w:t>-</w:t>
      </w:r>
      <w:r w:rsidR="00B66AD7">
        <w:rPr>
          <w:rFonts w:ascii="华文楷体" w:eastAsia="仿宋" w:hAnsi="华文楷体" w:cs="Times New Roman" w:hint="eastAsia"/>
          <w:sz w:val="28"/>
          <w:szCs w:val="28"/>
        </w:rPr>
        <w:t>8</w:t>
      </w:r>
    </w:p>
    <w:p w:rsidR="00C60F2F" w:rsidRPr="001D1881" w:rsidRDefault="00C60F2F" w:rsidP="00392078">
      <w:pPr>
        <w:ind w:firstLineChars="200" w:firstLine="560"/>
        <w:rPr>
          <w:rFonts w:ascii="华文楷体" w:eastAsia="仿宋" w:hAnsi="华文楷体"/>
          <w:sz w:val="28"/>
          <w:szCs w:val="28"/>
        </w:rPr>
      </w:pPr>
      <w:bookmarkStart w:id="0" w:name="_GoBack"/>
      <w:bookmarkEnd w:id="0"/>
    </w:p>
    <w:sectPr w:rsidR="00C60F2F" w:rsidRPr="001D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0B23"/>
    <w:multiLevelType w:val="hybridMultilevel"/>
    <w:tmpl w:val="95EE6096"/>
    <w:lvl w:ilvl="0" w:tplc="755E27F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D"/>
    <w:rsid w:val="000712FC"/>
    <w:rsid w:val="001C1C59"/>
    <w:rsid w:val="001D1881"/>
    <w:rsid w:val="001E1FF4"/>
    <w:rsid w:val="002907ED"/>
    <w:rsid w:val="003605C7"/>
    <w:rsid w:val="00392078"/>
    <w:rsid w:val="0048595F"/>
    <w:rsid w:val="00556183"/>
    <w:rsid w:val="006D65CD"/>
    <w:rsid w:val="00700C23"/>
    <w:rsid w:val="007A4A6C"/>
    <w:rsid w:val="00841C91"/>
    <w:rsid w:val="00993AD5"/>
    <w:rsid w:val="009D583A"/>
    <w:rsid w:val="00A604CC"/>
    <w:rsid w:val="00B641EB"/>
    <w:rsid w:val="00B66AD7"/>
    <w:rsid w:val="00C60F2F"/>
    <w:rsid w:val="00C934F7"/>
    <w:rsid w:val="00D25543"/>
    <w:rsid w:val="00D928E6"/>
    <w:rsid w:val="00DB7D12"/>
    <w:rsid w:val="00E816E1"/>
    <w:rsid w:val="00EB2602"/>
    <w:rsid w:val="00F747E1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贾武宝</dc:creator>
  <cp:lastModifiedBy>Windows 用户</cp:lastModifiedBy>
  <cp:revision>8</cp:revision>
  <cp:lastPrinted>2020-05-08T00:51:00Z</cp:lastPrinted>
  <dcterms:created xsi:type="dcterms:W3CDTF">2020-05-06T07:30:00Z</dcterms:created>
  <dcterms:modified xsi:type="dcterms:W3CDTF">2020-05-09T02:23:00Z</dcterms:modified>
</cp:coreProperties>
</file>