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594" w:rsidRPr="00C26388" w:rsidRDefault="00EF1594" w:rsidP="00EF1594">
      <w:pPr>
        <w:spacing w:line="460" w:lineRule="exact"/>
        <w:jc w:val="center"/>
        <w:rPr>
          <w:rFonts w:ascii="方正小标宋简体" w:eastAsia="方正小标宋简体" w:hAnsi="宋体"/>
          <w:sz w:val="36"/>
          <w:szCs w:val="32"/>
        </w:rPr>
      </w:pPr>
      <w:r w:rsidRPr="00C26388">
        <w:rPr>
          <w:rFonts w:ascii="方正小标宋简体" w:eastAsia="方正小标宋简体" w:hAnsi="宋体" w:hint="eastAsia"/>
          <w:sz w:val="36"/>
          <w:szCs w:val="32"/>
        </w:rPr>
        <w:t>关于做好202</w:t>
      </w:r>
      <w:r w:rsidR="00922AFD" w:rsidRPr="00C26388">
        <w:rPr>
          <w:rFonts w:ascii="方正小标宋简体" w:eastAsia="方正小标宋简体" w:hAnsi="宋体" w:hint="eastAsia"/>
          <w:sz w:val="36"/>
          <w:szCs w:val="32"/>
        </w:rPr>
        <w:t>3</w:t>
      </w:r>
      <w:r w:rsidRPr="00C26388">
        <w:rPr>
          <w:rFonts w:ascii="方正小标宋简体" w:eastAsia="方正小标宋简体" w:hAnsi="宋体" w:hint="eastAsia"/>
          <w:sz w:val="36"/>
          <w:szCs w:val="32"/>
        </w:rPr>
        <w:t>年</w:t>
      </w:r>
      <w:r w:rsidR="008163AC" w:rsidRPr="00C26388">
        <w:rPr>
          <w:rFonts w:ascii="方正小标宋简体" w:eastAsia="方正小标宋简体" w:hAnsi="宋体" w:hint="eastAsia"/>
          <w:sz w:val="36"/>
          <w:szCs w:val="32"/>
        </w:rPr>
        <w:t>CASC奖学金</w:t>
      </w:r>
      <w:r w:rsidRPr="00C26388">
        <w:rPr>
          <w:rFonts w:ascii="方正小标宋简体" w:eastAsia="方正小标宋简体" w:hAnsi="宋体" w:hint="eastAsia"/>
          <w:sz w:val="36"/>
          <w:szCs w:val="32"/>
        </w:rPr>
        <w:t>评审工作的通知</w:t>
      </w:r>
    </w:p>
    <w:p w:rsidR="00EF1594" w:rsidRPr="00C26388" w:rsidRDefault="00EF1594" w:rsidP="00C26388">
      <w:pPr>
        <w:widowControl/>
        <w:adjustRightInd w:val="0"/>
        <w:snapToGrid w:val="0"/>
        <w:spacing w:line="276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EF1594" w:rsidRPr="00C26388" w:rsidRDefault="007F5637" w:rsidP="00C26388">
      <w:pPr>
        <w:widowControl/>
        <w:adjustRightInd w:val="0"/>
        <w:snapToGrid w:val="0"/>
        <w:spacing w:line="276" w:lineRule="auto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C2638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各相关学院</w:t>
      </w:r>
      <w:r w:rsidR="00EF1594" w:rsidRPr="00C2638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</w:p>
    <w:p w:rsidR="00490653" w:rsidRPr="00C26388" w:rsidRDefault="008163AC" w:rsidP="00C26388">
      <w:pPr>
        <w:widowControl/>
        <w:adjustRightInd w:val="0"/>
        <w:snapToGrid w:val="0"/>
        <w:spacing w:line="276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C2638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CASC奖学金</w:t>
      </w:r>
      <w:r w:rsidR="00EF1594" w:rsidRPr="00C2638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评审工作已启动，现将有关事项通知如下：</w:t>
      </w:r>
    </w:p>
    <w:p w:rsidR="00A27B03" w:rsidRPr="005767FD" w:rsidRDefault="00A27B03" w:rsidP="00C26388">
      <w:pPr>
        <w:widowControl/>
        <w:adjustRightInd w:val="0"/>
        <w:snapToGrid w:val="0"/>
        <w:spacing w:line="276" w:lineRule="auto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5767FD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一、名额与金额</w:t>
      </w:r>
    </w:p>
    <w:p w:rsidR="00A27B03" w:rsidRDefault="00A27B03" w:rsidP="00C26388">
      <w:pPr>
        <w:widowControl/>
        <w:adjustRightInd w:val="0"/>
        <w:snapToGrid w:val="0"/>
        <w:spacing w:line="276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C2638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奖励我校二年级及以上理工科研究生6人，其中机械工程学院、能源与环境学院、数学学院、物理学院、仪器科学与工程学院、网络空间安全学院各1人。奖励金额为</w:t>
      </w:r>
      <w:r w:rsidRPr="00C26388">
        <w:rPr>
          <w:rFonts w:ascii="仿宋_GB2312" w:eastAsia="仿宋_GB2312" w:hAnsi="宋体" w:cs="宋体"/>
          <w:color w:val="000000"/>
          <w:kern w:val="0"/>
          <w:sz w:val="28"/>
          <w:szCs w:val="28"/>
        </w:rPr>
        <w:t>5000</w:t>
      </w:r>
      <w:r w:rsidRPr="00C2638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元/人</w:t>
      </w:r>
      <w:r w:rsidR="00C2638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C26388" w:rsidRPr="005767FD" w:rsidRDefault="00C26388" w:rsidP="00C26388">
      <w:pPr>
        <w:widowControl/>
        <w:adjustRightInd w:val="0"/>
        <w:snapToGrid w:val="0"/>
        <w:spacing w:line="276" w:lineRule="auto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5767FD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二、申请条件</w:t>
      </w:r>
    </w:p>
    <w:p w:rsidR="00C26388" w:rsidRPr="00C26388" w:rsidRDefault="00C26388" w:rsidP="00C26388">
      <w:pPr>
        <w:widowControl/>
        <w:adjustRightInd w:val="0"/>
        <w:snapToGrid w:val="0"/>
        <w:spacing w:line="276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C2638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1、热爱所学专业，学习勤奋刻苦，专业知识扎实，综合排名在本专业排前20%以内，并取得国家规定的各类证书；</w:t>
      </w:r>
    </w:p>
    <w:p w:rsidR="00C26388" w:rsidRPr="00C26388" w:rsidRDefault="00C26388" w:rsidP="00C26388">
      <w:pPr>
        <w:widowControl/>
        <w:adjustRightInd w:val="0"/>
        <w:snapToGrid w:val="0"/>
        <w:spacing w:line="276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C2638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2、具有较强的科研能力和创新能力，在国内外核心期刊上发表与所学专业相关的学术论文，或参加科研课题工作，并取得应用研究成果或发明专利；</w:t>
      </w:r>
    </w:p>
    <w:p w:rsidR="00C26388" w:rsidRPr="002739C9" w:rsidRDefault="00C26388" w:rsidP="002739C9">
      <w:pPr>
        <w:widowControl/>
        <w:adjustRightInd w:val="0"/>
        <w:snapToGrid w:val="0"/>
        <w:spacing w:line="276" w:lineRule="auto"/>
        <w:ind w:firstLineChars="200" w:firstLine="560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C2638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3、实践能力较强，在校期间积极参加各类科技活动或竞赛，并取得省部级以上科技奖或竞赛名次。</w:t>
      </w:r>
    </w:p>
    <w:p w:rsidR="00A27B03" w:rsidRPr="005767FD" w:rsidRDefault="00A27B03" w:rsidP="00C26388">
      <w:pPr>
        <w:widowControl/>
        <w:adjustRightInd w:val="0"/>
        <w:snapToGrid w:val="0"/>
        <w:spacing w:line="276" w:lineRule="auto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5767FD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三、评选流程</w:t>
      </w:r>
    </w:p>
    <w:p w:rsidR="00A27B03" w:rsidRPr="00C26388" w:rsidRDefault="00C26388" w:rsidP="00C26388">
      <w:pPr>
        <w:widowControl/>
        <w:adjustRightInd w:val="0"/>
        <w:snapToGrid w:val="0"/>
        <w:spacing w:line="276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1、</w:t>
      </w:r>
      <w:r w:rsidR="00A101AE" w:rsidRPr="00C2638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学生</w:t>
      </w:r>
      <w:r w:rsidR="00A27B03" w:rsidRPr="00C2638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登录东南大学网上办事服务大厅（ehall.seu.edu.cn），搜索“东南大学-基金会管理系统”进行申报</w:t>
      </w:r>
      <w:r w:rsidR="00A101AE" w:rsidRPr="00C2638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，填写CASC奖学金申报表。经</w:t>
      </w:r>
      <w:r w:rsidR="00A27B03" w:rsidRPr="00C2638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学院评审、公示确定拟推荐人选后，</w:t>
      </w:r>
      <w:r w:rsidR="00A101AE" w:rsidRPr="00C2638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学院完成系统</w:t>
      </w:r>
      <w:r w:rsidR="00A27B03" w:rsidRPr="00C2638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审核。</w:t>
      </w:r>
    </w:p>
    <w:p w:rsidR="00A27B03" w:rsidRPr="00C26388" w:rsidRDefault="00C26388" w:rsidP="00C26388">
      <w:pPr>
        <w:widowControl/>
        <w:adjustRightInd w:val="0"/>
        <w:snapToGrid w:val="0"/>
        <w:spacing w:line="276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2、</w:t>
      </w:r>
      <w:r w:rsidR="00A101AE" w:rsidRPr="00C2638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请学院于9月2</w:t>
      </w:r>
      <w:r w:rsidR="00A101AE" w:rsidRPr="00C26388">
        <w:rPr>
          <w:rFonts w:ascii="仿宋_GB2312" w:eastAsia="仿宋_GB2312" w:hAnsi="宋体" w:cs="宋体"/>
          <w:color w:val="000000"/>
          <w:kern w:val="0"/>
          <w:sz w:val="28"/>
          <w:szCs w:val="28"/>
        </w:rPr>
        <w:t>8</w:t>
      </w:r>
      <w:r w:rsidR="00A101AE" w:rsidRPr="00C2638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日前，将学院签章后的CASC奖学金申报表（附件1）、推荐人选信息一览表（附件</w:t>
      </w:r>
      <w:r w:rsidR="00A101AE" w:rsidRPr="00C26388">
        <w:rPr>
          <w:rFonts w:ascii="仿宋_GB2312" w:eastAsia="仿宋_GB2312" w:hAnsi="宋体" w:cs="宋体"/>
          <w:color w:val="000000"/>
          <w:kern w:val="0"/>
          <w:sz w:val="28"/>
          <w:szCs w:val="28"/>
        </w:rPr>
        <w:t>2</w:t>
      </w:r>
      <w:r w:rsidR="00A101AE" w:rsidRPr="00C2638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）、基金会奖学金申请表（学生</w:t>
      </w:r>
      <w:r w:rsidR="005767F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从</w:t>
      </w:r>
      <w:r w:rsidR="00A101AE" w:rsidRPr="00C2638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系统导出）及学生个人佐证材料，电子版发刘政伟O</w:t>
      </w:r>
      <w:r w:rsidR="00A101AE" w:rsidRPr="00C26388">
        <w:rPr>
          <w:rFonts w:ascii="仿宋_GB2312" w:eastAsia="仿宋_GB2312" w:hAnsi="宋体" w:cs="宋体"/>
          <w:color w:val="000000"/>
          <w:kern w:val="0"/>
          <w:sz w:val="28"/>
          <w:szCs w:val="28"/>
        </w:rPr>
        <w:t>A</w:t>
      </w:r>
      <w:r w:rsidR="00A101AE" w:rsidRPr="00C2638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，纸质版</w:t>
      </w:r>
      <w:r w:rsidR="00A27B03" w:rsidRPr="00C2638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交至研究生院管理办。</w:t>
      </w:r>
    </w:p>
    <w:p w:rsidR="00A101AE" w:rsidRPr="005B672C" w:rsidRDefault="00A101AE" w:rsidP="00C26388">
      <w:pPr>
        <w:widowControl/>
        <w:adjustRightInd w:val="0"/>
        <w:snapToGrid w:val="0"/>
        <w:spacing w:line="276" w:lineRule="auto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bookmarkStart w:id="0" w:name="_GoBack"/>
      <w:bookmarkEnd w:id="0"/>
    </w:p>
    <w:p w:rsidR="00A101AE" w:rsidRPr="005B672C" w:rsidRDefault="00A101AE" w:rsidP="00A101AE">
      <w:pPr>
        <w:widowControl/>
        <w:adjustRightInd w:val="0"/>
        <w:snapToGrid w:val="0"/>
        <w:spacing w:line="276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B672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联系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电话：</w:t>
      </w:r>
      <w:r w:rsidRPr="005B672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教育基金会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r w:rsidRPr="005B672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83795540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；</w:t>
      </w:r>
      <w:r w:rsidRPr="005B672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研究生院管理办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r w:rsidRPr="005B672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5209020</w:t>
      </w:r>
      <w:r w:rsidRPr="005B672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8</w:t>
      </w:r>
    </w:p>
    <w:p w:rsidR="00A101AE" w:rsidRDefault="00A101AE" w:rsidP="00A101AE">
      <w:pPr>
        <w:widowControl/>
        <w:adjustRightInd w:val="0"/>
        <w:snapToGrid w:val="0"/>
        <w:spacing w:line="276" w:lineRule="auto"/>
        <w:rPr>
          <w:rFonts w:ascii="仿宋_GB2312" w:eastAsia="仿宋_GB2312" w:hAnsi="宋体" w:cs="宋体"/>
          <w:color w:val="FF0000"/>
          <w:kern w:val="0"/>
          <w:sz w:val="28"/>
          <w:szCs w:val="28"/>
        </w:rPr>
      </w:pPr>
    </w:p>
    <w:p w:rsidR="00A101AE" w:rsidRPr="005B672C" w:rsidRDefault="00A101AE" w:rsidP="00A101AE">
      <w:pPr>
        <w:widowControl/>
        <w:adjustRightInd w:val="0"/>
        <w:snapToGrid w:val="0"/>
        <w:spacing w:line="276" w:lineRule="auto"/>
        <w:ind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B672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教育基金会、研究生院</w:t>
      </w:r>
    </w:p>
    <w:p w:rsidR="00A101AE" w:rsidRDefault="00A101AE" w:rsidP="00A101AE">
      <w:pPr>
        <w:widowControl/>
        <w:adjustRightInd w:val="0"/>
        <w:snapToGrid w:val="0"/>
        <w:spacing w:line="276" w:lineRule="auto"/>
        <w:ind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B672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202</w:t>
      </w:r>
      <w:r w:rsidRPr="005B672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3</w:t>
      </w:r>
      <w:r w:rsidRPr="005B672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Pr="005B672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9</w:t>
      </w:r>
      <w:r w:rsidRPr="005B672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月1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8</w:t>
      </w:r>
      <w:r w:rsidRPr="005B672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7F5637" w:rsidRDefault="007F5637">
      <w:pPr>
        <w:rPr>
          <w:rFonts w:ascii="宋体" w:hAnsi="宋体"/>
        </w:rPr>
      </w:pPr>
    </w:p>
    <w:sectPr w:rsidR="007F5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C24" w:rsidRDefault="00416C24" w:rsidP="000B61CF">
      <w:r>
        <w:separator/>
      </w:r>
    </w:p>
  </w:endnote>
  <w:endnote w:type="continuationSeparator" w:id="0">
    <w:p w:rsidR="00416C24" w:rsidRDefault="00416C24" w:rsidP="000B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C24" w:rsidRDefault="00416C24" w:rsidP="000B61CF">
      <w:r>
        <w:separator/>
      </w:r>
    </w:p>
  </w:footnote>
  <w:footnote w:type="continuationSeparator" w:id="0">
    <w:p w:rsidR="00416C24" w:rsidRDefault="00416C24" w:rsidP="000B6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594"/>
    <w:rsid w:val="000437CC"/>
    <w:rsid w:val="000B61CF"/>
    <w:rsid w:val="00123D90"/>
    <w:rsid w:val="001406DF"/>
    <w:rsid w:val="002739C9"/>
    <w:rsid w:val="00362F20"/>
    <w:rsid w:val="00365E3C"/>
    <w:rsid w:val="00416C24"/>
    <w:rsid w:val="00490653"/>
    <w:rsid w:val="004B723D"/>
    <w:rsid w:val="005767FD"/>
    <w:rsid w:val="005C65BF"/>
    <w:rsid w:val="00706208"/>
    <w:rsid w:val="007F5637"/>
    <w:rsid w:val="008163AC"/>
    <w:rsid w:val="008503EB"/>
    <w:rsid w:val="00922AFD"/>
    <w:rsid w:val="009306DA"/>
    <w:rsid w:val="0099342E"/>
    <w:rsid w:val="009A761E"/>
    <w:rsid w:val="00A101AE"/>
    <w:rsid w:val="00A27B03"/>
    <w:rsid w:val="00C26388"/>
    <w:rsid w:val="00D42E36"/>
    <w:rsid w:val="00D478B0"/>
    <w:rsid w:val="00D53DEE"/>
    <w:rsid w:val="00E7559E"/>
    <w:rsid w:val="00E904E4"/>
    <w:rsid w:val="00EF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33055"/>
  <w15:chartTrackingRefBased/>
  <w15:docId w15:val="{C5B2F8EB-62A9-4448-819F-9E96C462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15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61C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6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61CF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362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7F5637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7F563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刘政伟</cp:lastModifiedBy>
  <cp:revision>4</cp:revision>
  <dcterms:created xsi:type="dcterms:W3CDTF">2023-09-16T08:38:00Z</dcterms:created>
  <dcterms:modified xsi:type="dcterms:W3CDTF">2023-09-18T03:32:00Z</dcterms:modified>
</cp:coreProperties>
</file>