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97" w:rsidRPr="00C92B3D" w:rsidRDefault="00480597" w:rsidP="00480597">
      <w:pPr>
        <w:widowControl/>
        <w:spacing w:afterLines="100" w:after="312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C92B3D">
        <w:rPr>
          <w:rFonts w:ascii="方正小标宋简体" w:eastAsia="方正小标宋简体" w:hint="eastAsia"/>
          <w:bCs/>
          <w:sz w:val="32"/>
          <w:szCs w:val="32"/>
        </w:rPr>
        <w:t>关于做好“青蓝工程”2012年度培养对象考核工作的通知</w:t>
      </w:r>
    </w:p>
    <w:p w:rsidR="00480597" w:rsidRPr="00480597" w:rsidRDefault="00480597" w:rsidP="00480597">
      <w:pPr>
        <w:widowControl/>
        <w:spacing w:line="560" w:lineRule="exact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各有关院系：</w:t>
      </w:r>
    </w:p>
    <w:p w:rsidR="00480597" w:rsidRPr="00480597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根据江苏省教育厅《关于做好2012年度高校“青蓝工程</w:t>
      </w:r>
      <w:bookmarkStart w:id="0" w:name="baidusnap5"/>
      <w:bookmarkEnd w:id="0"/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”培养对象考核工作的通知》文件精神，江苏省高校“青蓝工程”2012年度培养对象考核工作已经开始，现将相关事项通知如下：</w:t>
      </w:r>
    </w:p>
    <w:p w:rsidR="00480597" w:rsidRPr="00480597" w:rsidRDefault="00480597" w:rsidP="00480597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（一）考核对象</w:t>
      </w:r>
    </w:p>
    <w:p w:rsidR="00480597" w:rsidRPr="00480597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考核对象为2012年度高校“青蓝工程”优秀青年骨干教师、中青年学术带头人和科技创新团队培养对象。</w:t>
      </w:r>
      <w:r w:rsidRPr="00480597">
        <w:rPr>
          <w:rFonts w:ascii="仿宋_GB2312" w:eastAsia="仿宋_GB2312" w:hAnsi="宋体" w:cs="宋体"/>
          <w:color w:val="333333"/>
          <w:kern w:val="0"/>
          <w:sz w:val="28"/>
          <w:szCs w:val="28"/>
        </w:rPr>
        <w:t>凡属下列情况之一者，由培养对象所在学</w:t>
      </w: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院</w:t>
      </w:r>
      <w:r w:rsidRPr="00480597">
        <w:rPr>
          <w:rFonts w:ascii="仿宋_GB2312" w:eastAsia="仿宋_GB2312" w:hAnsi="宋体" w:cs="宋体"/>
          <w:color w:val="333333"/>
          <w:kern w:val="0"/>
          <w:sz w:val="28"/>
          <w:szCs w:val="28"/>
        </w:rPr>
        <w:t>出具情况说明，不再进行考核：</w:t>
      </w:r>
    </w:p>
    <w:p w:rsidR="00480597" w:rsidRPr="00480597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/>
          <w:color w:val="333333"/>
          <w:kern w:val="0"/>
          <w:sz w:val="28"/>
          <w:szCs w:val="28"/>
        </w:rPr>
        <w:t>1．调离本省的；</w:t>
      </w:r>
    </w:p>
    <w:p w:rsidR="00480597" w:rsidRPr="00480597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/>
          <w:color w:val="333333"/>
          <w:kern w:val="0"/>
          <w:sz w:val="28"/>
          <w:szCs w:val="28"/>
        </w:rPr>
        <w:t>2．调离高校、不再从事专业技术工作的；</w:t>
      </w:r>
    </w:p>
    <w:p w:rsidR="00480597" w:rsidRPr="00480597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/>
          <w:color w:val="333333"/>
          <w:kern w:val="0"/>
          <w:sz w:val="28"/>
          <w:szCs w:val="28"/>
        </w:rPr>
        <w:t>3．辞去公职的；</w:t>
      </w:r>
    </w:p>
    <w:p w:rsidR="00480597" w:rsidRPr="00480597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/>
          <w:color w:val="333333"/>
          <w:kern w:val="0"/>
          <w:sz w:val="28"/>
          <w:szCs w:val="28"/>
        </w:rPr>
        <w:t>4．被取消培养资格的；</w:t>
      </w:r>
    </w:p>
    <w:p w:rsidR="00480597" w:rsidRPr="00480597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/>
          <w:color w:val="333333"/>
          <w:kern w:val="0"/>
          <w:sz w:val="28"/>
          <w:szCs w:val="28"/>
        </w:rPr>
        <w:t>5．去世的。</w:t>
      </w:r>
    </w:p>
    <w:p w:rsidR="00480597" w:rsidRPr="00480597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/>
          <w:color w:val="333333"/>
          <w:kern w:val="0"/>
          <w:sz w:val="28"/>
          <w:szCs w:val="28"/>
        </w:rPr>
        <w:t>公派出国尚未回国的，待回国后再进行考核。调动到其他高校工作的，在现单位进行考核。</w:t>
      </w:r>
    </w:p>
    <w:p w:rsidR="00480597" w:rsidRPr="00480597" w:rsidRDefault="00480597" w:rsidP="00480597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（二）考核内容</w:t>
      </w:r>
    </w:p>
    <w:p w:rsidR="00480597" w:rsidRPr="00480597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重点对照《2012年度</w:t>
      </w:r>
      <w:bookmarkStart w:id="1" w:name="baidusnap0"/>
      <w:bookmarkEnd w:id="1"/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江苏省高校“青蓝工程”培养人选目标责任书》进行考核，考核内容包括培养对象在培养期内的政治思想表现、教学和科研工作业绩、资助经费使用情况等。培养对象填写《江苏省“青蓝工程”培养对象管理期满</w:t>
      </w:r>
      <w:bookmarkStart w:id="2" w:name="baidusnap7"/>
      <w:bookmarkEnd w:id="2"/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考核表》并附相关材料。其中《考核表》需填至表格第七项省和学校资助经费使用情况。</w:t>
      </w:r>
    </w:p>
    <w:p w:rsidR="00480597" w:rsidRPr="00480597" w:rsidRDefault="00480597" w:rsidP="00480597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（三）考核办法</w:t>
      </w:r>
    </w:p>
    <w:p w:rsidR="00480597" w:rsidRPr="00480597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中青年学术带头人培养对象、优秀青年骨干教师培养对象均由学校组织考核。学校将成立专家考核小组，认真做好对培养对象的考核评议工作。考核结果分优秀、合格和不合格三个等次。优秀等次的标准为：政治素质优良，工作业绩突出，圆满完成目标责任书中的工作计划。对没有完成目标责任书中工作计划的，考核等次应定为不合格。学校考核等次为优秀和合格的，由教育厅颁发考核合格证书。考核不合格的，应暂缓参加有关人才培养工程的推荐选拔。</w:t>
      </w:r>
    </w:p>
    <w:p w:rsidR="00480597" w:rsidRPr="00480597" w:rsidRDefault="00480597" w:rsidP="00480597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480597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（</w:t>
      </w:r>
      <w:r w:rsidR="000C0665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四</w:t>
      </w:r>
      <w:r w:rsidRPr="00480597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）考核材料报送</w:t>
      </w:r>
    </w:p>
    <w:p w:rsidR="00480597" w:rsidRPr="00D5763D" w:rsidRDefault="00480597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请各单位于</w:t>
      </w:r>
      <w:r w:rsidRPr="00322BEB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2016年1月2</w:t>
      </w:r>
      <w:r w:rsidR="00FB54E5" w:rsidRPr="00322BEB">
        <w:rPr>
          <w:rFonts w:ascii="仿宋_GB2312" w:eastAsia="仿宋_GB2312" w:hAnsi="宋体" w:cs="宋体"/>
          <w:color w:val="FF0000"/>
          <w:kern w:val="0"/>
          <w:sz w:val="28"/>
          <w:szCs w:val="28"/>
        </w:rPr>
        <w:t>2</w:t>
      </w:r>
      <w:r w:rsidRPr="00322BEB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日</w:t>
      </w: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前将《江苏省“青蓝工程”培养对象管理期满考核表》（</w:t>
      </w:r>
      <w:r w:rsidRPr="00D5763D">
        <w:rPr>
          <w:rStyle w:val="a5"/>
          <w:rFonts w:ascii="仿宋_GB2312" w:eastAsia="仿宋_GB2312" w:hint="eastAsia"/>
          <w:color w:val="FF0000"/>
          <w:sz w:val="28"/>
          <w:szCs w:val="28"/>
          <w:u w:val="none"/>
        </w:rPr>
        <w:t>需填至表格第七项省和学校资助经费使用情况</w:t>
      </w: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）、《201</w:t>
      </w:r>
      <w:r w:rsidR="00203F52">
        <w:rPr>
          <w:rFonts w:ascii="仿宋_GB2312" w:eastAsia="仿宋_GB2312" w:hAnsi="宋体" w:cs="宋体"/>
          <w:color w:val="333333"/>
          <w:kern w:val="0"/>
          <w:sz w:val="28"/>
          <w:szCs w:val="28"/>
        </w:rPr>
        <w:t>2</w:t>
      </w: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年度江苏省高校“青蓝工程”培养对象考核汇总表》（</w:t>
      </w:r>
      <w:r w:rsidR="00230CF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见附件</w:t>
      </w:r>
      <w:r w:rsidRPr="0048059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）纸质材料一式一份，报人事处人才办（五四楼215），</w:t>
      </w:r>
      <w:hyperlink r:id="rId6" w:history="1">
        <w:r w:rsidR="00807DE2" w:rsidRPr="00D5763D">
          <w:rPr>
            <w:rStyle w:val="a5"/>
            <w:rFonts w:ascii="仿宋_GB2312" w:eastAsia="仿宋_GB2312" w:hAnsi="宋体" w:cs="宋体" w:hint="eastAsia"/>
            <w:color w:val="auto"/>
            <w:kern w:val="0"/>
            <w:sz w:val="28"/>
            <w:szCs w:val="28"/>
          </w:rPr>
          <w:t>同时发送电子版至孙毓蔓OA邮箱中或ymsun@seu.edu.cn</w:t>
        </w:r>
      </w:hyperlink>
      <w:r w:rsidRPr="00D5763D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bookmarkStart w:id="3" w:name="_GoBack"/>
      <w:bookmarkEnd w:id="3"/>
    </w:p>
    <w:p w:rsidR="00807DE2" w:rsidRDefault="00F34515" w:rsidP="00480597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F34515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（五）联系方式</w:t>
      </w:r>
    </w:p>
    <w:p w:rsidR="00F34515" w:rsidRPr="00F34515" w:rsidRDefault="00F34515" w:rsidP="00F3451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联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系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：刘莉莉 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孙毓蔓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 xml:space="preserve"> 尹志胜</w:t>
      </w:r>
    </w:p>
    <w:p w:rsidR="00F34515" w:rsidRDefault="00F34515" w:rsidP="00F3451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联系电话：83793301</w:t>
      </w:r>
    </w:p>
    <w:p w:rsidR="00F34515" w:rsidRDefault="00F34515" w:rsidP="0048059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F34515" w:rsidRDefault="00F34515" w:rsidP="00F34515">
      <w:pPr>
        <w:widowControl/>
        <w:spacing w:line="560" w:lineRule="exact"/>
        <w:ind w:firstLineChars="2200" w:firstLine="61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人事处</w:t>
      </w:r>
    </w:p>
    <w:p w:rsidR="00F34515" w:rsidRDefault="00F34515" w:rsidP="00F34515">
      <w:pPr>
        <w:widowControl/>
        <w:spacing w:line="560" w:lineRule="exact"/>
        <w:ind w:firstLineChars="2000" w:firstLine="560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</w:t>
      </w:r>
      <w:r w:rsidR="00454539">
        <w:rPr>
          <w:rFonts w:ascii="仿宋_GB2312" w:eastAsia="仿宋_GB2312" w:hAnsi="宋体" w:cs="宋体"/>
          <w:color w:val="333333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年1月</w:t>
      </w:r>
      <w:r w:rsidR="00322BEB">
        <w:rPr>
          <w:rFonts w:ascii="仿宋_GB2312" w:eastAsia="仿宋_GB2312" w:hAnsi="宋体" w:cs="宋体"/>
          <w:color w:val="333333"/>
          <w:kern w:val="0"/>
          <w:sz w:val="28"/>
          <w:szCs w:val="28"/>
        </w:rPr>
        <w:t>11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日</w:t>
      </w:r>
    </w:p>
    <w:p w:rsidR="00A61187" w:rsidRPr="00807DE2" w:rsidRDefault="00A61187" w:rsidP="00480597">
      <w:pPr>
        <w:spacing w:line="560" w:lineRule="exact"/>
        <w:rPr>
          <w:sz w:val="28"/>
          <w:szCs w:val="28"/>
        </w:rPr>
      </w:pPr>
    </w:p>
    <w:sectPr w:rsidR="00A61187" w:rsidRPr="0080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FE" w:rsidRDefault="004E71FE" w:rsidP="00480597">
      <w:r>
        <w:separator/>
      </w:r>
    </w:p>
  </w:endnote>
  <w:endnote w:type="continuationSeparator" w:id="0">
    <w:p w:rsidR="004E71FE" w:rsidRDefault="004E71FE" w:rsidP="0048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FE" w:rsidRDefault="004E71FE" w:rsidP="00480597">
      <w:r>
        <w:separator/>
      </w:r>
    </w:p>
  </w:footnote>
  <w:footnote w:type="continuationSeparator" w:id="0">
    <w:p w:rsidR="004E71FE" w:rsidRDefault="004E71FE" w:rsidP="0048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91"/>
    <w:rsid w:val="00036B4F"/>
    <w:rsid w:val="0008287D"/>
    <w:rsid w:val="000C0665"/>
    <w:rsid w:val="00122AB4"/>
    <w:rsid w:val="0012394D"/>
    <w:rsid w:val="001B02AE"/>
    <w:rsid w:val="001D47E1"/>
    <w:rsid w:val="00203F52"/>
    <w:rsid w:val="002043B3"/>
    <w:rsid w:val="0020578D"/>
    <w:rsid w:val="00230CF9"/>
    <w:rsid w:val="00263467"/>
    <w:rsid w:val="002977E7"/>
    <w:rsid w:val="002A092F"/>
    <w:rsid w:val="00304A4E"/>
    <w:rsid w:val="00322BEB"/>
    <w:rsid w:val="003D73BF"/>
    <w:rsid w:val="00427A50"/>
    <w:rsid w:val="00454539"/>
    <w:rsid w:val="00472DAC"/>
    <w:rsid w:val="00480597"/>
    <w:rsid w:val="00480F5F"/>
    <w:rsid w:val="004D69F5"/>
    <w:rsid w:val="004E71FE"/>
    <w:rsid w:val="0051037C"/>
    <w:rsid w:val="005333F3"/>
    <w:rsid w:val="005E6D8E"/>
    <w:rsid w:val="005F031D"/>
    <w:rsid w:val="005F0B8D"/>
    <w:rsid w:val="00606091"/>
    <w:rsid w:val="0064578C"/>
    <w:rsid w:val="006B33ED"/>
    <w:rsid w:val="00754678"/>
    <w:rsid w:val="00764C23"/>
    <w:rsid w:val="008038BB"/>
    <w:rsid w:val="00807DE2"/>
    <w:rsid w:val="008714D7"/>
    <w:rsid w:val="008D2E3E"/>
    <w:rsid w:val="00A379BC"/>
    <w:rsid w:val="00A61187"/>
    <w:rsid w:val="00B66C6D"/>
    <w:rsid w:val="00B85D07"/>
    <w:rsid w:val="00C92B3D"/>
    <w:rsid w:val="00D47A39"/>
    <w:rsid w:val="00D5763D"/>
    <w:rsid w:val="00D70937"/>
    <w:rsid w:val="00D91C07"/>
    <w:rsid w:val="00DF2441"/>
    <w:rsid w:val="00E378A8"/>
    <w:rsid w:val="00F34515"/>
    <w:rsid w:val="00F63E8D"/>
    <w:rsid w:val="00FB3ACE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7A844-AAC9-474E-988E-A943A477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597"/>
    <w:rPr>
      <w:sz w:val="18"/>
      <w:szCs w:val="18"/>
    </w:rPr>
  </w:style>
  <w:style w:type="character" w:styleId="a5">
    <w:name w:val="Hyperlink"/>
    <w:rsid w:val="00480597"/>
    <w:rPr>
      <w:color w:val="0000FF"/>
      <w:u w:val="single"/>
    </w:rPr>
  </w:style>
  <w:style w:type="paragraph" w:customStyle="1" w:styleId="Char1">
    <w:name w:val="Char"/>
    <w:basedOn w:val="a"/>
    <w:rsid w:val="00480597"/>
    <w:pPr>
      <w:overflowPunct w:val="0"/>
    </w:pPr>
    <w:rPr>
      <w:rFonts w:ascii="Tahoma" w:hAnsi="Tahoma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203F5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03F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1457;&#36865;&#30005;&#23376;&#29256;&#33267;&#23385;&#27603;&#34067;OA&#37038;&#31665;&#20013;&#25110;ymsun@s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尹志胜</dc:creator>
  <cp:keywords/>
  <dc:description/>
  <cp:lastModifiedBy>尹志胜</cp:lastModifiedBy>
  <cp:revision>15</cp:revision>
  <cp:lastPrinted>2016-01-08T07:37:00Z</cp:lastPrinted>
  <dcterms:created xsi:type="dcterms:W3CDTF">2016-01-07T08:57:00Z</dcterms:created>
  <dcterms:modified xsi:type="dcterms:W3CDTF">2016-01-11T02:35:00Z</dcterms:modified>
</cp:coreProperties>
</file>